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B1" w:rsidRDefault="00D51EB1">
      <w:bookmarkStart w:id="0" w:name="_GoBack"/>
      <w:bookmarkEnd w:id="0"/>
    </w:p>
    <w:sectPr w:rsidR="00D51E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A6" w:rsidRDefault="00CB07A6" w:rsidP="00F35C89">
      <w:pPr>
        <w:spacing w:after="0" w:line="240" w:lineRule="auto"/>
      </w:pPr>
      <w:r>
        <w:separator/>
      </w:r>
    </w:p>
  </w:endnote>
  <w:endnote w:type="continuationSeparator" w:id="0">
    <w:p w:rsidR="00CB07A6" w:rsidRDefault="00CB07A6" w:rsidP="00F3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C89" w:rsidRDefault="00F35C89" w:rsidP="00995458">
    <w:pPr>
      <w:pStyle w:val="Stopka"/>
    </w:pPr>
    <w:r>
      <w:object w:dxaOrig="24052" w:dyaOrig="3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pt;height:20.3pt">
          <v:imagedata r:id="rId1" o:title=""/>
        </v:shape>
        <o:OLEObject Type="Embed" ProgID="CorelDRAWSE.Graphic.18" ShapeID="_x0000_i1025" DrawAspect="Content" ObjectID="_1635528785" r:id="rId2"/>
      </w:object>
    </w:r>
    <w:r>
      <w:t xml:space="preserve">        </w:t>
    </w:r>
    <w:r w:rsidR="00995458">
      <w:t xml:space="preserve">    </w:t>
    </w:r>
    <w:r>
      <w:t xml:space="preserve">      </w:t>
    </w:r>
    <w:r>
      <w:rPr>
        <w:noProof/>
      </w:rPr>
      <w:drawing>
        <wp:inline distT="0" distB="0" distL="0" distR="0">
          <wp:extent cx="900752" cy="32252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417" cy="35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995458">
      <w:t xml:space="preserve">   </w:t>
    </w:r>
    <w:r>
      <w:t xml:space="preserve">   </w:t>
    </w:r>
    <w:r w:rsidR="00995458">
      <w:t xml:space="preserve"> </w:t>
    </w:r>
    <w:r>
      <w:t xml:space="preserve"> </w:t>
    </w:r>
    <w:r w:rsidR="00995458">
      <w:object w:dxaOrig="13281" w:dyaOrig="7098">
        <v:shape id="_x0000_i1026" type="#_x0000_t75" style="width:55.2pt;height:29.6pt">
          <v:imagedata r:id="rId4" o:title=""/>
        </v:shape>
        <o:OLEObject Type="Embed" ProgID="CorelDRAWSE.Graphic.18" ShapeID="_x0000_i1026" DrawAspect="Content" ObjectID="_1635528786" r:id="rId5"/>
      </w:object>
    </w:r>
    <w:r>
      <w:t xml:space="preserve">     </w:t>
    </w:r>
    <w:r w:rsidR="00995458">
      <w:t xml:space="preserve">   </w:t>
    </w:r>
    <w:r>
      <w:t xml:space="preserve">            </w:t>
    </w:r>
    <w:r w:rsidR="00995458">
      <w:object w:dxaOrig="13914" w:dyaOrig="4940">
        <v:shape id="_x0000_i1027" type="#_x0000_t75" style="width:69.35pt;height:24.75pt">
          <v:imagedata r:id="rId6" o:title=""/>
        </v:shape>
        <o:OLEObject Type="Embed" ProgID="CorelDRAWSE.Graphic.18" ShapeID="_x0000_i1027" DrawAspect="Content" ObjectID="_1635528787" r:id="rId7"/>
      </w:object>
    </w:r>
  </w:p>
  <w:p w:rsidR="00F35C89" w:rsidRPr="00995458" w:rsidRDefault="00F35C89">
    <w:pPr>
      <w:pStyle w:val="Stopka"/>
      <w:rPr>
        <w:sz w:val="12"/>
        <w:szCs w:val="12"/>
      </w:rPr>
    </w:pPr>
  </w:p>
  <w:p w:rsidR="00F35C89" w:rsidRPr="00C328BF" w:rsidRDefault="00F35C89" w:rsidP="00995458">
    <w:pPr>
      <w:pStyle w:val="Stopka"/>
      <w:jc w:val="center"/>
      <w:rPr>
        <w:rFonts w:ascii="Calibri" w:hAnsi="Calibri" w:cs="Calibri"/>
        <w:color w:val="767171" w:themeColor="background2" w:themeShade="80"/>
        <w:spacing w:val="-8"/>
        <w:sz w:val="17"/>
        <w:szCs w:val="17"/>
      </w:rPr>
    </w:pPr>
    <w:r w:rsidRPr="00C328BF">
      <w:rPr>
        <w:rFonts w:ascii="Calibri" w:hAnsi="Calibri" w:cs="Calibri"/>
        <w:color w:val="767171" w:themeColor="background2" w:themeShade="80"/>
        <w:spacing w:val="-8"/>
        <w:sz w:val="17"/>
        <w:szCs w:val="17"/>
      </w:rPr>
      <w:t>Ośrodek Badań Historii Kobiet finansowany w ramach programu Ministra Nauki i Szkolnictwa Wyższego</w:t>
    </w:r>
    <w:r w:rsidR="00C328BF" w:rsidRPr="00C328BF">
      <w:rPr>
        <w:rFonts w:ascii="Calibri" w:hAnsi="Calibri" w:cs="Calibri"/>
        <w:color w:val="767171" w:themeColor="background2" w:themeShade="80"/>
        <w:spacing w:val="-8"/>
        <w:sz w:val="17"/>
        <w:szCs w:val="17"/>
      </w:rPr>
      <w:t xml:space="preserve"> </w:t>
    </w:r>
    <w:r w:rsidRPr="00C328BF">
      <w:rPr>
        <w:rFonts w:ascii="Calibri" w:hAnsi="Calibri" w:cs="Calibri"/>
        <w:color w:val="767171" w:themeColor="background2" w:themeShade="80"/>
        <w:spacing w:val="-8"/>
        <w:sz w:val="17"/>
        <w:szCs w:val="17"/>
      </w:rPr>
      <w:t>pod nazwą „DIALOG” w latach 2019 –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A6" w:rsidRDefault="00CB07A6" w:rsidP="00F35C89">
      <w:pPr>
        <w:spacing w:after="0" w:line="240" w:lineRule="auto"/>
      </w:pPr>
      <w:r>
        <w:separator/>
      </w:r>
    </w:p>
  </w:footnote>
  <w:footnote w:type="continuationSeparator" w:id="0">
    <w:p w:rsidR="00CB07A6" w:rsidRDefault="00CB07A6" w:rsidP="00F35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89"/>
    <w:rsid w:val="00995458"/>
    <w:rsid w:val="00C328BF"/>
    <w:rsid w:val="00CB07A6"/>
    <w:rsid w:val="00D51EB1"/>
    <w:rsid w:val="00F3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BE5E752"/>
  <w15:chartTrackingRefBased/>
  <w15:docId w15:val="{A1E6D5F2-73BA-4940-82E6-516B338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C89"/>
  </w:style>
  <w:style w:type="paragraph" w:styleId="Stopka">
    <w:name w:val="footer"/>
    <w:basedOn w:val="Normalny"/>
    <w:link w:val="StopkaZnak"/>
    <w:uiPriority w:val="99"/>
    <w:unhideWhenUsed/>
    <w:rsid w:val="00F3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4.emf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2019-11-17T19:25:00Z</dcterms:created>
  <dcterms:modified xsi:type="dcterms:W3CDTF">2019-11-17T19:47:00Z</dcterms:modified>
</cp:coreProperties>
</file>